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C30" w:rsidRPr="00EF5DA4" w:rsidRDefault="004D1C30" w:rsidP="00DE6E7F">
      <w:pPr>
        <w:pStyle w:val="NoSpacing"/>
        <w:jc w:val="both"/>
        <w:rPr>
          <w:b/>
          <w:szCs w:val="20"/>
        </w:rPr>
      </w:pPr>
      <w:r w:rsidRPr="00EF5DA4">
        <w:rPr>
          <w:b/>
          <w:szCs w:val="20"/>
        </w:rPr>
        <w:t xml:space="preserve">Minutes of the </w:t>
      </w:r>
      <w:r w:rsidR="006D2280">
        <w:rPr>
          <w:b/>
          <w:szCs w:val="20"/>
        </w:rPr>
        <w:t>February 19</w:t>
      </w:r>
      <w:r w:rsidR="001B5B58">
        <w:rPr>
          <w:b/>
          <w:szCs w:val="20"/>
        </w:rPr>
        <w:t>, 2020</w:t>
      </w:r>
      <w:r w:rsidRPr="00EF5DA4">
        <w:rPr>
          <w:b/>
          <w:szCs w:val="20"/>
        </w:rPr>
        <w:t xml:space="preserve"> Administrative Review Hearing, held in the Weber County Planning Division Office, 2380 Washington Blvd., Suit</w:t>
      </w:r>
      <w:r w:rsidR="00D874D7" w:rsidRPr="00EF5DA4">
        <w:rPr>
          <w:b/>
          <w:szCs w:val="20"/>
        </w:rPr>
        <w:t xml:space="preserve">e 240, Ogden UT, commencing at </w:t>
      </w:r>
      <w:r w:rsidR="001B5B58">
        <w:rPr>
          <w:b/>
          <w:szCs w:val="20"/>
        </w:rPr>
        <w:t>4</w:t>
      </w:r>
      <w:r w:rsidRPr="00EF5DA4">
        <w:rPr>
          <w:b/>
          <w:szCs w:val="20"/>
        </w:rPr>
        <w:t>:00 p.m.</w:t>
      </w:r>
    </w:p>
    <w:p w:rsidR="004D1C30" w:rsidRPr="00EF5DA4" w:rsidRDefault="004D1C30" w:rsidP="00DE6E7F">
      <w:pPr>
        <w:pStyle w:val="NoSpacing"/>
        <w:jc w:val="both"/>
        <w:rPr>
          <w:b/>
          <w:szCs w:val="20"/>
        </w:rPr>
      </w:pPr>
    </w:p>
    <w:p w:rsidR="004D1C30" w:rsidRPr="00EF5DA4" w:rsidRDefault="004D1C30" w:rsidP="001B5B58">
      <w:pPr>
        <w:pStyle w:val="NoSpacing"/>
        <w:jc w:val="both"/>
        <w:rPr>
          <w:szCs w:val="20"/>
        </w:rPr>
      </w:pPr>
      <w:r w:rsidRPr="00EF5DA4">
        <w:rPr>
          <w:b/>
          <w:szCs w:val="20"/>
        </w:rPr>
        <w:t xml:space="preserve">Staff Present:   </w:t>
      </w:r>
      <w:r w:rsidR="001B5B58">
        <w:rPr>
          <w:szCs w:val="20"/>
        </w:rPr>
        <w:t xml:space="preserve">Rick Grover, Planning Director, </w:t>
      </w:r>
      <w:r w:rsidR="006D2280">
        <w:rPr>
          <w:szCs w:val="20"/>
        </w:rPr>
        <w:t>Steve Burton, Principal</w:t>
      </w:r>
      <w:r w:rsidR="001B5B58">
        <w:rPr>
          <w:szCs w:val="20"/>
        </w:rPr>
        <w:t xml:space="preserve"> Planner</w:t>
      </w:r>
      <w:r w:rsidRPr="00EF5DA4">
        <w:rPr>
          <w:szCs w:val="20"/>
        </w:rPr>
        <w:t>;</w:t>
      </w:r>
      <w:r w:rsidR="001B5B58">
        <w:rPr>
          <w:szCs w:val="20"/>
        </w:rPr>
        <w:t xml:space="preserve"> Angela Martin, Lead Office Specialist</w:t>
      </w:r>
    </w:p>
    <w:p w:rsidR="006A32C2" w:rsidRPr="00EF5DA4" w:rsidRDefault="006A32C2" w:rsidP="00DE6E7F">
      <w:pPr>
        <w:pStyle w:val="NoSpacing"/>
        <w:jc w:val="both"/>
        <w:rPr>
          <w:b/>
          <w:szCs w:val="20"/>
        </w:rPr>
      </w:pPr>
    </w:p>
    <w:p w:rsidR="006D2280" w:rsidRDefault="00AD0FEB" w:rsidP="00DE6E7F">
      <w:pPr>
        <w:pStyle w:val="NoSpacing"/>
        <w:jc w:val="both"/>
        <w:rPr>
          <w:b/>
          <w:szCs w:val="20"/>
        </w:rPr>
      </w:pPr>
      <w:r w:rsidRPr="00EF5DA4">
        <w:rPr>
          <w:b/>
          <w:szCs w:val="20"/>
        </w:rPr>
        <w:t xml:space="preserve">Public Present:   </w:t>
      </w:r>
      <w:r w:rsidR="006D2280">
        <w:rPr>
          <w:b/>
          <w:szCs w:val="20"/>
        </w:rPr>
        <w:t>None</w:t>
      </w:r>
    </w:p>
    <w:p w:rsidR="00104ABE" w:rsidRPr="001B5B58" w:rsidRDefault="004D1C30" w:rsidP="006D2280">
      <w:pPr>
        <w:pStyle w:val="NoSpacing"/>
        <w:jc w:val="both"/>
        <w:rPr>
          <w:szCs w:val="20"/>
        </w:rPr>
      </w:pPr>
      <w:r w:rsidRPr="00EF5DA4">
        <w:rPr>
          <w:szCs w:val="20"/>
        </w:rPr>
        <w:tab/>
      </w:r>
      <w:r w:rsidRPr="00EF5DA4">
        <w:rPr>
          <w:szCs w:val="20"/>
        </w:rPr>
        <w:tab/>
        <w:t xml:space="preserve">    </w:t>
      </w:r>
    </w:p>
    <w:p w:rsidR="006A32C2" w:rsidRPr="00EF5DA4" w:rsidRDefault="006A32C2" w:rsidP="006A32C2">
      <w:pPr>
        <w:ind w:left="720" w:hanging="360"/>
        <w:jc w:val="both"/>
        <w:rPr>
          <w:b/>
          <w:sz w:val="20"/>
          <w:szCs w:val="20"/>
        </w:rPr>
      </w:pPr>
    </w:p>
    <w:p w:rsidR="006D2280" w:rsidRDefault="006D2280" w:rsidP="006D2280">
      <w:pPr>
        <w:pStyle w:val="Default"/>
      </w:pPr>
    </w:p>
    <w:p w:rsidR="00F3514E" w:rsidRPr="00BC5363" w:rsidRDefault="006D2280" w:rsidP="00BC5363">
      <w:pPr>
        <w:pStyle w:val="ListParagraph"/>
        <w:numPr>
          <w:ilvl w:val="0"/>
          <w:numId w:val="13"/>
        </w:numPr>
        <w:jc w:val="both"/>
        <w:rPr>
          <w:b/>
        </w:rPr>
      </w:pPr>
      <w:r w:rsidRPr="00BC5363">
        <w:rPr>
          <w:b/>
        </w:rPr>
        <w:t xml:space="preserve">Consideration and action for final approval of </w:t>
      </w:r>
      <w:proofErr w:type="spellStart"/>
      <w:r w:rsidRPr="00BC5363">
        <w:rPr>
          <w:b/>
        </w:rPr>
        <w:t>Jamesidney</w:t>
      </w:r>
      <w:proofErr w:type="spellEnd"/>
      <w:r w:rsidRPr="00BC5363">
        <w:rPr>
          <w:b/>
        </w:rPr>
        <w:t xml:space="preserve"> Subdivision, consisting of two lots, with the </w:t>
      </w:r>
      <w:r w:rsidR="00BC5363" w:rsidRPr="00BC5363">
        <w:rPr>
          <w:b/>
        </w:rPr>
        <w:t xml:space="preserve">  </w:t>
      </w:r>
      <w:r w:rsidRPr="00BC5363">
        <w:rPr>
          <w:b/>
        </w:rPr>
        <w:t>request to defer asphalt, curb, gutter, and sidewalk.</w:t>
      </w:r>
    </w:p>
    <w:p w:rsidR="00BC5363" w:rsidRDefault="00BC5363" w:rsidP="00BC5363">
      <w:pPr>
        <w:ind w:left="315"/>
        <w:jc w:val="both"/>
        <w:rPr>
          <w:b/>
        </w:rPr>
      </w:pPr>
    </w:p>
    <w:p w:rsidR="00BC5363" w:rsidRPr="00BC5363" w:rsidRDefault="00BC5363" w:rsidP="00BC5363">
      <w:pPr>
        <w:ind w:left="315"/>
        <w:jc w:val="both"/>
        <w:rPr>
          <w:sz w:val="20"/>
          <w:szCs w:val="20"/>
        </w:rPr>
      </w:pPr>
      <w:r w:rsidRPr="00BC5363">
        <w:rPr>
          <w:sz w:val="20"/>
          <w:szCs w:val="20"/>
        </w:rPr>
        <w:t xml:space="preserve">Mr. Grover ask if 7900 West Roadway would be dedicated. Mr. Burton said yes a </w:t>
      </w:r>
      <w:proofErr w:type="gramStart"/>
      <w:r w:rsidRPr="00BC5363">
        <w:rPr>
          <w:sz w:val="20"/>
          <w:szCs w:val="20"/>
        </w:rPr>
        <w:t>50 foot</w:t>
      </w:r>
      <w:proofErr w:type="gramEnd"/>
      <w:r w:rsidRPr="00BC5363">
        <w:rPr>
          <w:sz w:val="20"/>
          <w:szCs w:val="20"/>
        </w:rPr>
        <w:t xml:space="preserve"> dedication will go along 7900 West and this item will go to the County Commission.</w:t>
      </w:r>
    </w:p>
    <w:p w:rsidR="00BC5363" w:rsidRPr="00BC5363" w:rsidRDefault="00BC5363" w:rsidP="00BC5363">
      <w:pPr>
        <w:ind w:left="315"/>
        <w:jc w:val="both"/>
        <w:rPr>
          <w:sz w:val="20"/>
          <w:szCs w:val="20"/>
        </w:rPr>
      </w:pPr>
    </w:p>
    <w:p w:rsidR="00BC5363" w:rsidRPr="00BC5363" w:rsidRDefault="00BC5363" w:rsidP="00BC5363">
      <w:pPr>
        <w:pStyle w:val="Default"/>
        <w:ind w:left="315"/>
        <w:rPr>
          <w:sz w:val="20"/>
          <w:szCs w:val="20"/>
        </w:rPr>
      </w:pPr>
      <w:r w:rsidRPr="00BC5363">
        <w:rPr>
          <w:sz w:val="20"/>
          <w:szCs w:val="20"/>
        </w:rPr>
        <w:t xml:space="preserve">Mr. Grover approved final approval of the </w:t>
      </w:r>
      <w:proofErr w:type="spellStart"/>
      <w:r w:rsidRPr="00BC5363">
        <w:rPr>
          <w:sz w:val="20"/>
          <w:szCs w:val="20"/>
        </w:rPr>
        <w:t>Jamesidney</w:t>
      </w:r>
      <w:proofErr w:type="spellEnd"/>
      <w:r w:rsidRPr="00BC5363">
        <w:rPr>
          <w:sz w:val="20"/>
          <w:szCs w:val="20"/>
        </w:rPr>
        <w:t xml:space="preserve"> Subdivision subject to </w:t>
      </w:r>
      <w:r w:rsidRPr="00BC5363">
        <w:rPr>
          <w:sz w:val="20"/>
          <w:szCs w:val="20"/>
        </w:rPr>
        <w:t>a two</w:t>
      </w:r>
      <w:r w:rsidRPr="00BC5363">
        <w:rPr>
          <w:sz w:val="20"/>
          <w:szCs w:val="20"/>
        </w:rPr>
        <w:t>-</w:t>
      </w:r>
      <w:r w:rsidRPr="00BC5363">
        <w:rPr>
          <w:sz w:val="20"/>
          <w:szCs w:val="20"/>
        </w:rPr>
        <w:t xml:space="preserve">lot subdivision, including a request to defer asphalt, curb, gutter and sidewalk. This recommendation for approval is subject to all review agency requirements and based on the following conditions </w:t>
      </w:r>
    </w:p>
    <w:p w:rsidR="00BC5363" w:rsidRPr="00BC5363" w:rsidRDefault="00BC5363" w:rsidP="00BC5363">
      <w:pPr>
        <w:pStyle w:val="Default"/>
        <w:rPr>
          <w:sz w:val="20"/>
          <w:szCs w:val="20"/>
        </w:rPr>
      </w:pPr>
    </w:p>
    <w:p w:rsidR="00BC5363" w:rsidRPr="00BC5363" w:rsidRDefault="00BC5363" w:rsidP="00BC5363">
      <w:pPr>
        <w:pStyle w:val="Default"/>
        <w:ind w:left="315"/>
        <w:rPr>
          <w:sz w:val="20"/>
          <w:szCs w:val="20"/>
        </w:rPr>
      </w:pPr>
      <w:r w:rsidRPr="00BC5363">
        <w:rPr>
          <w:sz w:val="20"/>
          <w:szCs w:val="20"/>
        </w:rPr>
        <w:t xml:space="preserve">1. A Deferral Agreement for asphalt, curb, gutter and sidewalk </w:t>
      </w:r>
      <w:proofErr w:type="gramStart"/>
      <w:r w:rsidRPr="00BC5363">
        <w:rPr>
          <w:sz w:val="20"/>
          <w:szCs w:val="20"/>
        </w:rPr>
        <w:t>shall be entered into by the owner and recorded with the final Mylar</w:t>
      </w:r>
      <w:proofErr w:type="gramEnd"/>
      <w:r w:rsidRPr="00BC5363">
        <w:rPr>
          <w:sz w:val="20"/>
          <w:szCs w:val="20"/>
        </w:rPr>
        <w:t xml:space="preserve">. </w:t>
      </w:r>
    </w:p>
    <w:p w:rsidR="00BC5363" w:rsidRPr="00BC5363" w:rsidRDefault="00BC5363" w:rsidP="00BC5363">
      <w:pPr>
        <w:pStyle w:val="Default"/>
        <w:rPr>
          <w:sz w:val="20"/>
          <w:szCs w:val="20"/>
        </w:rPr>
      </w:pPr>
    </w:p>
    <w:p w:rsidR="00BC5363" w:rsidRPr="00BC5363" w:rsidRDefault="00BC5363" w:rsidP="00BC5363">
      <w:pPr>
        <w:pStyle w:val="Default"/>
        <w:ind w:firstLine="315"/>
        <w:rPr>
          <w:sz w:val="20"/>
          <w:szCs w:val="20"/>
        </w:rPr>
      </w:pPr>
      <w:r w:rsidRPr="00BC5363">
        <w:rPr>
          <w:sz w:val="20"/>
          <w:szCs w:val="20"/>
        </w:rPr>
        <w:t xml:space="preserve">This recommendation </w:t>
      </w:r>
      <w:proofErr w:type="gramStart"/>
      <w:r w:rsidRPr="00BC5363">
        <w:rPr>
          <w:sz w:val="20"/>
          <w:szCs w:val="20"/>
        </w:rPr>
        <w:t>is based</w:t>
      </w:r>
      <w:proofErr w:type="gramEnd"/>
      <w:r w:rsidRPr="00BC5363">
        <w:rPr>
          <w:sz w:val="20"/>
          <w:szCs w:val="20"/>
        </w:rPr>
        <w:t xml:space="preserve"> on the following findings: </w:t>
      </w:r>
    </w:p>
    <w:p w:rsidR="00BC5363" w:rsidRPr="00BC5363" w:rsidRDefault="00BC5363" w:rsidP="00BC5363">
      <w:pPr>
        <w:pStyle w:val="Default"/>
        <w:spacing w:after="13"/>
        <w:ind w:firstLine="315"/>
        <w:rPr>
          <w:sz w:val="20"/>
          <w:szCs w:val="20"/>
        </w:rPr>
      </w:pPr>
      <w:r w:rsidRPr="00BC5363">
        <w:rPr>
          <w:sz w:val="20"/>
          <w:szCs w:val="20"/>
        </w:rPr>
        <w:t xml:space="preserve">1. The proposed subdivision conforms to the Western Weber General Plan. </w:t>
      </w:r>
    </w:p>
    <w:p w:rsidR="00BC5363" w:rsidRPr="00BC5363" w:rsidRDefault="00BC5363" w:rsidP="00BC5363">
      <w:pPr>
        <w:pStyle w:val="Default"/>
        <w:ind w:firstLine="315"/>
        <w:rPr>
          <w:sz w:val="20"/>
          <w:szCs w:val="20"/>
        </w:rPr>
      </w:pPr>
      <w:r w:rsidRPr="00BC5363">
        <w:rPr>
          <w:sz w:val="20"/>
          <w:szCs w:val="20"/>
        </w:rPr>
        <w:t xml:space="preserve">2. With the recommended conditions, the proposed subdivision complies with applicable County ordinances. </w:t>
      </w:r>
    </w:p>
    <w:p w:rsidR="00BC5363" w:rsidRPr="00BC5363" w:rsidRDefault="00BC5363" w:rsidP="00BC5363">
      <w:pPr>
        <w:ind w:left="315"/>
        <w:jc w:val="both"/>
      </w:pPr>
    </w:p>
    <w:p w:rsidR="00F3514E" w:rsidRPr="00EF5DA4" w:rsidRDefault="00F3514E" w:rsidP="006A32C2">
      <w:pPr>
        <w:ind w:left="360" w:hanging="360"/>
        <w:jc w:val="both"/>
        <w:rPr>
          <w:b/>
          <w:sz w:val="20"/>
          <w:szCs w:val="20"/>
        </w:rPr>
      </w:pPr>
    </w:p>
    <w:p w:rsidR="006A32C2" w:rsidRPr="00EF5DA4" w:rsidRDefault="006A32C2" w:rsidP="006A32C2">
      <w:pPr>
        <w:ind w:left="360" w:hanging="360"/>
        <w:jc w:val="both"/>
        <w:rPr>
          <w:b/>
          <w:sz w:val="20"/>
          <w:szCs w:val="20"/>
        </w:rPr>
      </w:pPr>
    </w:p>
    <w:p w:rsidR="006A32C2" w:rsidRPr="00EF5DA4" w:rsidRDefault="00E45599" w:rsidP="001B5B58">
      <w:pPr>
        <w:ind w:left="360" w:hanging="36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3. </w:t>
      </w:r>
      <w:r>
        <w:rPr>
          <w:b/>
          <w:sz w:val="20"/>
          <w:szCs w:val="20"/>
        </w:rPr>
        <w:tab/>
      </w:r>
      <w:r w:rsidR="001B5B58">
        <w:rPr>
          <w:b/>
          <w:sz w:val="20"/>
          <w:szCs w:val="20"/>
        </w:rPr>
        <w:t>Adjournment:</w:t>
      </w:r>
      <w:r w:rsidR="006A32C2" w:rsidRPr="00EF5DA4">
        <w:rPr>
          <w:b/>
          <w:sz w:val="20"/>
          <w:szCs w:val="20"/>
        </w:rPr>
        <w:t xml:space="preserve">   </w:t>
      </w:r>
      <w:r w:rsidR="006A32C2" w:rsidRPr="00EF5DA4">
        <w:rPr>
          <w:sz w:val="20"/>
          <w:szCs w:val="20"/>
        </w:rPr>
        <w:t xml:space="preserve">There being no further business, the meeting </w:t>
      </w:r>
      <w:proofErr w:type="gramStart"/>
      <w:r w:rsidR="006A32C2" w:rsidRPr="00EF5DA4">
        <w:rPr>
          <w:sz w:val="20"/>
          <w:szCs w:val="20"/>
        </w:rPr>
        <w:t>was adjourned</w:t>
      </w:r>
      <w:proofErr w:type="gramEnd"/>
      <w:r w:rsidR="006A32C2" w:rsidRPr="00EF5DA4">
        <w:rPr>
          <w:sz w:val="20"/>
          <w:szCs w:val="20"/>
        </w:rPr>
        <w:t xml:space="preserve"> </w:t>
      </w:r>
      <w:r w:rsidR="001B5B58">
        <w:rPr>
          <w:sz w:val="20"/>
          <w:szCs w:val="20"/>
        </w:rPr>
        <w:t>at 4:</w:t>
      </w:r>
      <w:r w:rsidR="00BC5363">
        <w:rPr>
          <w:sz w:val="20"/>
          <w:szCs w:val="20"/>
        </w:rPr>
        <w:t>10</w:t>
      </w:r>
      <w:bookmarkStart w:id="0" w:name="_GoBack"/>
      <w:bookmarkEnd w:id="0"/>
      <w:r w:rsidR="006A32C2" w:rsidRPr="00EF5DA4">
        <w:rPr>
          <w:sz w:val="20"/>
          <w:szCs w:val="20"/>
        </w:rPr>
        <w:t xml:space="preserve"> p.m.</w:t>
      </w:r>
    </w:p>
    <w:p w:rsidR="004D1C30" w:rsidRPr="00EF5DA4" w:rsidRDefault="004D1C30" w:rsidP="00DE6E7F">
      <w:pPr>
        <w:pStyle w:val="NoSpacing"/>
        <w:jc w:val="both"/>
        <w:rPr>
          <w:szCs w:val="20"/>
        </w:rPr>
      </w:pPr>
    </w:p>
    <w:p w:rsidR="001B5B58" w:rsidRDefault="001B5B58" w:rsidP="001B5B58">
      <w:pPr>
        <w:pStyle w:val="NoSpacing"/>
        <w:ind w:left="630" w:firstLine="90"/>
        <w:rPr>
          <w:b/>
        </w:rPr>
      </w:pPr>
      <w:r>
        <w:rPr>
          <w:b/>
        </w:rPr>
        <w:t xml:space="preserve">                                                              Respectfully Submitted,</w:t>
      </w:r>
    </w:p>
    <w:p w:rsidR="001B5B58" w:rsidRPr="003E1698" w:rsidRDefault="001B5B58" w:rsidP="001B5B58">
      <w:pPr>
        <w:pStyle w:val="NoSpacing"/>
        <w:ind w:left="3600"/>
        <w:rPr>
          <w:rFonts w:ascii="Brush Script MT" w:hAnsi="Brush Script MT"/>
          <w:b/>
          <w:sz w:val="28"/>
          <w:szCs w:val="28"/>
        </w:rPr>
      </w:pPr>
      <w:r>
        <w:rPr>
          <w:rFonts w:ascii="Brush Script MT" w:hAnsi="Brush Script MT"/>
          <w:b/>
          <w:sz w:val="28"/>
          <w:szCs w:val="28"/>
        </w:rPr>
        <w:t>Angela Martin</w:t>
      </w:r>
    </w:p>
    <w:p w:rsidR="001B5B58" w:rsidRDefault="001B5B58" w:rsidP="001B5B58">
      <w:pPr>
        <w:pStyle w:val="NoSpacing"/>
        <w:ind w:left="3510" w:firstLine="90"/>
        <w:rPr>
          <w:b/>
        </w:rPr>
      </w:pPr>
      <w:r>
        <w:rPr>
          <w:b/>
        </w:rPr>
        <w:t>Angela Martin, Lead Office Specialist</w:t>
      </w:r>
    </w:p>
    <w:p w:rsidR="001B5B58" w:rsidRDefault="001B5B58" w:rsidP="00FA750A">
      <w:pPr>
        <w:pStyle w:val="NoSpacing"/>
        <w:ind w:left="3420" w:firstLine="180"/>
        <w:rPr>
          <w:b/>
        </w:rPr>
      </w:pPr>
      <w:r>
        <w:rPr>
          <w:b/>
        </w:rPr>
        <w:t>Weber County Planning Commission</w:t>
      </w:r>
    </w:p>
    <w:p w:rsidR="006E003E" w:rsidRPr="00EF5DA4" w:rsidRDefault="006E003E" w:rsidP="00DE6E7F">
      <w:pPr>
        <w:spacing w:line="260" w:lineRule="exact"/>
        <w:ind w:left="540" w:hanging="540"/>
        <w:jc w:val="both"/>
        <w:rPr>
          <w:b/>
          <w:i/>
          <w:sz w:val="20"/>
          <w:szCs w:val="20"/>
        </w:rPr>
      </w:pPr>
    </w:p>
    <w:p w:rsidR="006E003E" w:rsidRPr="00EF5DA4" w:rsidRDefault="006E003E" w:rsidP="00EF5DA4">
      <w:pPr>
        <w:spacing w:line="245" w:lineRule="auto"/>
        <w:ind w:left="772" w:hanging="585"/>
        <w:jc w:val="both"/>
        <w:rPr>
          <w:rFonts w:ascii="Times New Roman"/>
          <w:i/>
          <w:color w:val="161616"/>
          <w:sz w:val="20"/>
          <w:szCs w:val="20"/>
        </w:rPr>
      </w:pPr>
    </w:p>
    <w:sectPr w:rsidR="006E003E" w:rsidRPr="00EF5DA4" w:rsidSect="00104ABE">
      <w:headerReference w:type="default" r:id="rId7"/>
      <w:footerReference w:type="default" r:id="rId8"/>
      <w:pgSz w:w="12240" w:h="15840"/>
      <w:pgMar w:top="1260" w:right="126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624" w:rsidRDefault="00AE5624" w:rsidP="008E207A">
      <w:r>
        <w:separator/>
      </w:r>
    </w:p>
  </w:endnote>
  <w:endnote w:type="continuationSeparator" w:id="0">
    <w:p w:rsidR="00AE5624" w:rsidRDefault="00AE5624" w:rsidP="008E2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0FA" w:rsidRDefault="00A740FA">
    <w:pPr>
      <w:pStyle w:val="Footer"/>
      <w:pBdr>
        <w:top w:val="single" w:sz="4" w:space="8" w:color="5B9BD5" w:themeColor="accent1"/>
      </w:pBdr>
      <w:tabs>
        <w:tab w:val="clear" w:pos="4680"/>
        <w:tab w:val="clear" w:pos="9360"/>
      </w:tabs>
      <w:spacing w:before="360"/>
      <w:contextualSpacing/>
      <w:jc w:val="right"/>
      <w:rPr>
        <w:noProof/>
        <w:color w:val="404040" w:themeColor="text1" w:themeTint="BF"/>
      </w:rPr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 w:rsidR="00BC5363">
      <w:rPr>
        <w:noProof/>
        <w:color w:val="404040" w:themeColor="text1" w:themeTint="BF"/>
      </w:rPr>
      <w:t>1</w:t>
    </w:r>
    <w:r>
      <w:rPr>
        <w:noProof/>
        <w:color w:val="404040" w:themeColor="text1" w:themeTint="BF"/>
      </w:rPr>
      <w:fldChar w:fldCharType="end"/>
    </w:r>
  </w:p>
  <w:p w:rsidR="00A740FA" w:rsidRDefault="00A74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624" w:rsidRDefault="00AE5624" w:rsidP="008E207A">
      <w:r>
        <w:separator/>
      </w:r>
    </w:p>
  </w:footnote>
  <w:footnote w:type="continuationSeparator" w:id="0">
    <w:p w:rsidR="00AE5624" w:rsidRDefault="00AE5624" w:rsidP="008E2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07A" w:rsidRPr="004D1C30" w:rsidRDefault="008E207A" w:rsidP="00903A86">
    <w:pPr>
      <w:spacing w:line="264" w:lineRule="auto"/>
      <w:rPr>
        <w:color w:val="2E74B5" w:themeColor="accent1" w:themeShade="BF"/>
      </w:rPr>
    </w:pPr>
    <w:r w:rsidRPr="004D1C30">
      <w:rPr>
        <w:noProof/>
        <w:color w:val="2E74B5" w:themeColor="accent1" w:themeShade="BF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2B65042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 w:rsidR="00903A86" w:rsidRPr="004D1C30">
      <w:rPr>
        <w:b/>
        <w:color w:val="2E74B5" w:themeColor="accent1" w:themeShade="BF"/>
      </w:rPr>
      <w:t>ADMINISTRATIVE REVIEW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75640"/>
    <w:multiLevelType w:val="hybridMultilevel"/>
    <w:tmpl w:val="4692A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F5F39"/>
    <w:multiLevelType w:val="hybridMultilevel"/>
    <w:tmpl w:val="A61AB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C57AD"/>
    <w:multiLevelType w:val="hybridMultilevel"/>
    <w:tmpl w:val="D63C6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40401"/>
    <w:multiLevelType w:val="hybridMultilevel"/>
    <w:tmpl w:val="9130497C"/>
    <w:lvl w:ilvl="0" w:tplc="92F684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C449F"/>
    <w:multiLevelType w:val="hybridMultilevel"/>
    <w:tmpl w:val="3D5EC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06DF7"/>
    <w:multiLevelType w:val="hybridMultilevel"/>
    <w:tmpl w:val="6D003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B2E5E"/>
    <w:multiLevelType w:val="hybridMultilevel"/>
    <w:tmpl w:val="C33C5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D6D89"/>
    <w:multiLevelType w:val="hybridMultilevel"/>
    <w:tmpl w:val="CF545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947FA"/>
    <w:multiLevelType w:val="hybridMultilevel"/>
    <w:tmpl w:val="36805166"/>
    <w:lvl w:ilvl="0" w:tplc="8068B09E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9" w15:restartNumberingAfterBreak="0">
    <w:nsid w:val="6A742FE8"/>
    <w:multiLevelType w:val="hybridMultilevel"/>
    <w:tmpl w:val="A06E405E"/>
    <w:lvl w:ilvl="0" w:tplc="E012A14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 w15:restartNumberingAfterBreak="0">
    <w:nsid w:val="6F78235D"/>
    <w:multiLevelType w:val="hybridMultilevel"/>
    <w:tmpl w:val="26645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2D24C4"/>
    <w:multiLevelType w:val="hybridMultilevel"/>
    <w:tmpl w:val="B3E4C668"/>
    <w:lvl w:ilvl="0" w:tplc="01380E36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5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</w:num>
  <w:num w:numId="7">
    <w:abstractNumId w:val="1"/>
  </w:num>
  <w:num w:numId="8">
    <w:abstractNumId w:val="2"/>
  </w:num>
  <w:num w:numId="9">
    <w:abstractNumId w:val="4"/>
  </w:num>
  <w:num w:numId="10">
    <w:abstractNumId w:val="9"/>
  </w:num>
  <w:num w:numId="11">
    <w:abstractNumId w:val="11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03E"/>
    <w:rsid w:val="00033370"/>
    <w:rsid w:val="0007547E"/>
    <w:rsid w:val="00076816"/>
    <w:rsid w:val="000806E0"/>
    <w:rsid w:val="000D46FC"/>
    <w:rsid w:val="000D62F9"/>
    <w:rsid w:val="00104ABE"/>
    <w:rsid w:val="001653BB"/>
    <w:rsid w:val="00186BEE"/>
    <w:rsid w:val="0019642F"/>
    <w:rsid w:val="001B266F"/>
    <w:rsid w:val="001B5B58"/>
    <w:rsid w:val="001E1CEF"/>
    <w:rsid w:val="001E2E6A"/>
    <w:rsid w:val="001E3ADB"/>
    <w:rsid w:val="00202363"/>
    <w:rsid w:val="00216399"/>
    <w:rsid w:val="00245DC4"/>
    <w:rsid w:val="00265C4D"/>
    <w:rsid w:val="002977E0"/>
    <w:rsid w:val="002B25FC"/>
    <w:rsid w:val="0037414E"/>
    <w:rsid w:val="003C08B1"/>
    <w:rsid w:val="003D33A7"/>
    <w:rsid w:val="003E6827"/>
    <w:rsid w:val="0046125F"/>
    <w:rsid w:val="004861CE"/>
    <w:rsid w:val="004D1C30"/>
    <w:rsid w:val="004E75AF"/>
    <w:rsid w:val="0053770F"/>
    <w:rsid w:val="00575F10"/>
    <w:rsid w:val="0058764C"/>
    <w:rsid w:val="005A4B29"/>
    <w:rsid w:val="006A32C2"/>
    <w:rsid w:val="006A5C65"/>
    <w:rsid w:val="006D2280"/>
    <w:rsid w:val="006E003E"/>
    <w:rsid w:val="007D7DA0"/>
    <w:rsid w:val="00860EAE"/>
    <w:rsid w:val="00892D76"/>
    <w:rsid w:val="008A723D"/>
    <w:rsid w:val="008E207A"/>
    <w:rsid w:val="00903226"/>
    <w:rsid w:val="00903A86"/>
    <w:rsid w:val="009404BE"/>
    <w:rsid w:val="0098060A"/>
    <w:rsid w:val="009952C9"/>
    <w:rsid w:val="00A114B7"/>
    <w:rsid w:val="00A54B17"/>
    <w:rsid w:val="00A55F61"/>
    <w:rsid w:val="00A740FA"/>
    <w:rsid w:val="00A7448B"/>
    <w:rsid w:val="00AD0FEB"/>
    <w:rsid w:val="00AE5624"/>
    <w:rsid w:val="00AF28AA"/>
    <w:rsid w:val="00B15343"/>
    <w:rsid w:val="00B651D1"/>
    <w:rsid w:val="00BC5363"/>
    <w:rsid w:val="00C42927"/>
    <w:rsid w:val="00C50EEB"/>
    <w:rsid w:val="00C62707"/>
    <w:rsid w:val="00C71F23"/>
    <w:rsid w:val="00C867C7"/>
    <w:rsid w:val="00C94EF8"/>
    <w:rsid w:val="00CA2D8E"/>
    <w:rsid w:val="00D874D7"/>
    <w:rsid w:val="00DB35A9"/>
    <w:rsid w:val="00DE2670"/>
    <w:rsid w:val="00DE6E7F"/>
    <w:rsid w:val="00DE7092"/>
    <w:rsid w:val="00DF621B"/>
    <w:rsid w:val="00DF7B35"/>
    <w:rsid w:val="00E431DC"/>
    <w:rsid w:val="00E45599"/>
    <w:rsid w:val="00E82D77"/>
    <w:rsid w:val="00EA78C7"/>
    <w:rsid w:val="00EF5DA4"/>
    <w:rsid w:val="00F3514E"/>
    <w:rsid w:val="00F6208E"/>
    <w:rsid w:val="00F83E66"/>
    <w:rsid w:val="00FA750A"/>
    <w:rsid w:val="00FB1790"/>
    <w:rsid w:val="00FC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AE550"/>
  <w15:chartTrackingRefBased/>
  <w15:docId w15:val="{7FBE7DB0-F7F7-4045-9230-2593BC0E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E003E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6E003E"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E003E"/>
    <w:rPr>
      <w:rFonts w:ascii="Times New Roman" w:eastAsia="Times New Roman" w:hAnsi="Times New Roman"/>
      <w:b/>
      <w:bCs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6E003E"/>
  </w:style>
  <w:style w:type="paragraph" w:styleId="NoSpacing">
    <w:name w:val="No Spacing"/>
    <w:link w:val="NoSpacingChar"/>
    <w:uiPriority w:val="1"/>
    <w:qFormat/>
    <w:rsid w:val="006E003E"/>
    <w:pPr>
      <w:spacing w:after="0" w:line="240" w:lineRule="auto"/>
    </w:pPr>
    <w:rPr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6E003E"/>
    <w:rPr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E207A"/>
  </w:style>
  <w:style w:type="paragraph" w:styleId="Header">
    <w:name w:val="header"/>
    <w:basedOn w:val="Normal"/>
    <w:link w:val="HeaderChar"/>
    <w:uiPriority w:val="99"/>
    <w:unhideWhenUsed/>
    <w:rsid w:val="008E2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07A"/>
  </w:style>
  <w:style w:type="paragraph" w:styleId="Footer">
    <w:name w:val="footer"/>
    <w:basedOn w:val="Normal"/>
    <w:link w:val="FooterChar"/>
    <w:uiPriority w:val="99"/>
    <w:unhideWhenUsed/>
    <w:qFormat/>
    <w:rsid w:val="008E20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07A"/>
  </w:style>
  <w:style w:type="paragraph" w:styleId="BalloonText">
    <w:name w:val="Balloon Text"/>
    <w:basedOn w:val="Normal"/>
    <w:link w:val="BalloonTextChar"/>
    <w:uiPriority w:val="99"/>
    <w:semiHidden/>
    <w:unhideWhenUsed/>
    <w:rsid w:val="000D46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6F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D22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0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Weber County Utah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Serrano, Kary C.</dc:creator>
  <cp:keywords/>
  <dc:description/>
  <cp:lastModifiedBy>Martin, Angela</cp:lastModifiedBy>
  <cp:revision>3</cp:revision>
  <cp:lastPrinted>2019-05-04T14:39:00Z</cp:lastPrinted>
  <dcterms:created xsi:type="dcterms:W3CDTF">2020-02-20T17:47:00Z</dcterms:created>
  <dcterms:modified xsi:type="dcterms:W3CDTF">2020-02-20T17:54:00Z</dcterms:modified>
</cp:coreProperties>
</file>